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4EB5" w14:textId="0FEAD91C" w:rsidR="00262607" w:rsidRDefault="00DD49A2" w:rsidP="00DD49A2">
      <w:pPr>
        <w:pStyle w:val="Subtitle"/>
        <w:jc w:val="center"/>
        <w:rPr>
          <w:rStyle w:val="Emphasis"/>
          <w:sz w:val="40"/>
          <w:szCs w:val="40"/>
        </w:rPr>
      </w:pPr>
      <w:r>
        <w:rPr>
          <w:noProof/>
        </w:rPr>
        <w:drawing>
          <wp:inline distT="0" distB="0" distL="0" distR="0" wp14:anchorId="7AD09002" wp14:editId="23412E61">
            <wp:extent cx="1162050" cy="620284"/>
            <wp:effectExtent l="0" t="0" r="0" b="8890"/>
            <wp:docPr id="1245961598" name="Picture 11" descr="Middle Tennessee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iddle Tennessee State Universi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2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mphasis"/>
          <w:sz w:val="40"/>
          <w:szCs w:val="40"/>
        </w:rPr>
        <w:t xml:space="preserve">      </w:t>
      </w:r>
      <w:r w:rsidRPr="00DD49A2">
        <w:rPr>
          <w:rStyle w:val="Emphasis"/>
          <w:sz w:val="40"/>
          <w:szCs w:val="40"/>
        </w:rPr>
        <w:t>New Employee Onboarding Checklist</w:t>
      </w:r>
    </w:p>
    <w:p w14:paraId="47FD77AA" w14:textId="4FA3C7AE" w:rsidR="00DD49A2" w:rsidRDefault="00F9312E" w:rsidP="00DD49A2">
      <w:r>
        <w:t>The MTSU Human Resource Services office is excited to have you as a new employee</w:t>
      </w:r>
      <w:r w:rsidR="00737DCF">
        <w:t xml:space="preserve">!  </w:t>
      </w:r>
      <w:r>
        <w:t xml:space="preserve">Now that you have accepted your contract with Middle Tennessee State University, </w:t>
      </w:r>
      <w:r w:rsidR="005A4501">
        <w:t xml:space="preserve">we want to help you </w:t>
      </w:r>
      <w:r>
        <w:t>navigate your way</w:t>
      </w:r>
      <w:r w:rsidR="00737DCF">
        <w:t xml:space="preserve"> through the onboarding process.  This </w:t>
      </w:r>
      <w:r w:rsidR="005A4501">
        <w:t xml:space="preserve">Checklist is a resource to assist new employees with completing onboarding activities by their due dates.  </w:t>
      </w:r>
      <w:r w:rsidR="00DD49A2">
        <w:t>If you have any questions, please reach out to your supervisor or your assigned Benefits Specialist.</w:t>
      </w:r>
    </w:p>
    <w:p w14:paraId="06E17713" w14:textId="6CFD0DA2" w:rsidR="006263BE" w:rsidRDefault="006263BE" w:rsidP="006263BE">
      <w:pPr>
        <w:pStyle w:val="Heading1"/>
      </w:pPr>
      <w:r>
        <w:t>Before You Start</w:t>
      </w:r>
    </w:p>
    <w:p w14:paraId="31B5EA6E" w14:textId="353A0BDB" w:rsidR="00875421" w:rsidRDefault="00CE4D9C" w:rsidP="00875421">
      <w:pPr>
        <w:pStyle w:val="ListParagraph"/>
        <w:numPr>
          <w:ilvl w:val="0"/>
          <w:numId w:val="1"/>
        </w:numPr>
      </w:pPr>
      <w:r>
        <w:t xml:space="preserve">Prior to your start date, reach out to discuss </w:t>
      </w:r>
      <w:r w:rsidR="00A97C46">
        <w:t>your schedule</w:t>
      </w:r>
      <w:r w:rsidR="008D6FD1">
        <w:t xml:space="preserve">, </w:t>
      </w:r>
      <w:r w:rsidR="00A97C46">
        <w:t xml:space="preserve">office location, </w:t>
      </w:r>
      <w:r w:rsidR="008D6FD1">
        <w:t>parking arrangements, and other details as necessary</w:t>
      </w:r>
      <w:r>
        <w:t xml:space="preserve"> with your supervisor</w:t>
      </w:r>
      <w:r w:rsidR="008D6FD1">
        <w:t>.</w:t>
      </w:r>
    </w:p>
    <w:p w14:paraId="698AAF4C" w14:textId="73F23216" w:rsidR="005A4501" w:rsidRDefault="005A4501" w:rsidP="005A4501">
      <w:pPr>
        <w:pStyle w:val="ListParagraph"/>
        <w:numPr>
          <w:ilvl w:val="0"/>
          <w:numId w:val="1"/>
        </w:numPr>
      </w:pPr>
      <w:r>
        <w:t xml:space="preserve">Review </w:t>
      </w:r>
      <w:r w:rsidR="00CE4D9C">
        <w:t xml:space="preserve">and take action on </w:t>
      </w:r>
      <w:r>
        <w:t xml:space="preserve">the </w:t>
      </w:r>
      <w:r w:rsidR="00CE4D9C">
        <w:t xml:space="preserve">following </w:t>
      </w:r>
      <w:r>
        <w:t xml:space="preserve">emails </w:t>
      </w:r>
      <w:r w:rsidR="00CE4D9C">
        <w:t>that will be sent</w:t>
      </w:r>
      <w:r>
        <w:t xml:space="preserve"> to you regarding</w:t>
      </w:r>
      <w:r w:rsidR="00DE54B6">
        <w:t xml:space="preserve">: </w:t>
      </w:r>
    </w:p>
    <w:p w14:paraId="0873F458" w14:textId="79F98600" w:rsidR="005A4501" w:rsidRPr="00783911" w:rsidRDefault="005A4501" w:rsidP="005A4501">
      <w:pPr>
        <w:pStyle w:val="ListParagraph"/>
        <w:ind w:left="1440"/>
      </w:pPr>
      <w:r w:rsidRPr="003F5A9A">
        <w:rPr>
          <w:b/>
          <w:bCs/>
          <w:u w:val="single"/>
        </w:rPr>
        <w:t>Information Technology</w:t>
      </w:r>
      <w:r w:rsidR="00783911" w:rsidRPr="00783911">
        <w:t xml:space="preserve"> </w:t>
      </w:r>
      <w:r w:rsidR="00783911" w:rsidRPr="00783911">
        <w:rPr>
          <w:i/>
          <w:iCs/>
        </w:rPr>
        <w:t>(sent to personal email</w:t>
      </w:r>
      <w:r w:rsidR="00783911">
        <w:rPr>
          <w:i/>
          <w:iCs/>
        </w:rPr>
        <w:t xml:space="preserve"> account from Information Technology personnel</w:t>
      </w:r>
      <w:r w:rsidR="00783911" w:rsidRPr="00783911">
        <w:rPr>
          <w:i/>
          <w:iCs/>
        </w:rPr>
        <w:t>)</w:t>
      </w:r>
    </w:p>
    <w:p w14:paraId="63717F80" w14:textId="190CEA59" w:rsidR="005A4501" w:rsidRDefault="005A4501" w:rsidP="005A4501">
      <w:pPr>
        <w:pStyle w:val="ListParagraph"/>
        <w:numPr>
          <w:ilvl w:val="0"/>
          <w:numId w:val="3"/>
        </w:numPr>
      </w:pPr>
      <w:r>
        <w:t xml:space="preserve">Setup MTSU </w:t>
      </w:r>
      <w:r w:rsidR="00783911">
        <w:t>Account ID information – attachments will be included</w:t>
      </w:r>
      <w:r>
        <w:t xml:space="preserve"> </w:t>
      </w:r>
    </w:p>
    <w:p w14:paraId="14353FCC" w14:textId="77777777" w:rsidR="005A4501" w:rsidRDefault="005A4501" w:rsidP="005A4501">
      <w:pPr>
        <w:pStyle w:val="ListParagraph"/>
        <w:numPr>
          <w:ilvl w:val="0"/>
          <w:numId w:val="3"/>
        </w:numPr>
      </w:pPr>
      <w:r>
        <w:t>Access MTSU Email and PipelineMT Computer Accounts</w:t>
      </w:r>
    </w:p>
    <w:p w14:paraId="597E62E4" w14:textId="398E1580" w:rsidR="00783911" w:rsidRPr="00783911" w:rsidRDefault="00783911" w:rsidP="00783911">
      <w:pPr>
        <w:pStyle w:val="ListParagraph"/>
        <w:ind w:left="1440"/>
      </w:pPr>
      <w:r w:rsidRPr="003F5A9A">
        <w:rPr>
          <w:b/>
          <w:bCs/>
          <w:u w:val="single"/>
        </w:rPr>
        <w:t>Benefits</w:t>
      </w:r>
      <w:r>
        <w:t xml:space="preserve"> </w:t>
      </w:r>
    </w:p>
    <w:p w14:paraId="60A49E97" w14:textId="24F7969E" w:rsidR="00783911" w:rsidRDefault="00783911" w:rsidP="00783911">
      <w:pPr>
        <w:pStyle w:val="ListParagraph"/>
        <w:numPr>
          <w:ilvl w:val="0"/>
          <w:numId w:val="6"/>
        </w:numPr>
      </w:pPr>
      <w:r>
        <w:t>Review benefit enrollment information</w:t>
      </w:r>
      <w:r w:rsidR="00F22089">
        <w:t xml:space="preserve"> which is sent to your </w:t>
      </w:r>
      <w:r w:rsidR="00F22089" w:rsidRPr="00F22089">
        <w:rPr>
          <w:i/>
          <w:iCs/>
        </w:rPr>
        <w:t>MTSU email account from HRForms@mtsu.edu</w:t>
      </w:r>
      <w:r>
        <w:t xml:space="preserve">.  Please contact your assigned Benefits Specialist </w:t>
      </w:r>
      <w:r w:rsidR="00DE54B6">
        <w:t>identified in the Benefits email</w:t>
      </w:r>
      <w:r>
        <w:t xml:space="preserve"> or</w:t>
      </w:r>
      <w:r w:rsidR="00DE54B6">
        <w:t xml:space="preserve"> call</w:t>
      </w:r>
      <w:r>
        <w:t xml:space="preserve"> </w:t>
      </w:r>
      <w:r w:rsidR="007C499E">
        <w:t>(615)898-2929</w:t>
      </w:r>
      <w:r>
        <w:t xml:space="preserve"> if you have any questions.  Action</w:t>
      </w:r>
      <w:r w:rsidR="007C499E">
        <w:t xml:space="preserve"> is</w:t>
      </w:r>
      <w:r>
        <w:t xml:space="preserve"> required within your first 30 days of </w:t>
      </w:r>
      <w:r w:rsidR="007C499E">
        <w:t>employment but</w:t>
      </w:r>
      <w:r>
        <w:t xml:space="preserve"> can be submitted before </w:t>
      </w:r>
      <w:r w:rsidR="00D4677E">
        <w:t xml:space="preserve">your </w:t>
      </w:r>
      <w:r>
        <w:t>hire date.</w:t>
      </w:r>
      <w:r w:rsidR="00F22089">
        <w:t xml:space="preserve">  Please note: System access (ex: timesheet access) may be limited until benefits processing is complete.  </w:t>
      </w:r>
    </w:p>
    <w:p w14:paraId="59DD36F8" w14:textId="77777777" w:rsidR="005A4501" w:rsidRPr="003F5A9A" w:rsidRDefault="005A4501" w:rsidP="005A4501">
      <w:pPr>
        <w:pStyle w:val="ListParagraph"/>
        <w:ind w:left="1440"/>
        <w:rPr>
          <w:b/>
          <w:bCs/>
          <w:u w:val="single"/>
        </w:rPr>
      </w:pPr>
      <w:r w:rsidRPr="003F5A9A">
        <w:rPr>
          <w:b/>
          <w:bCs/>
          <w:u w:val="single"/>
        </w:rPr>
        <w:t>Required Forms</w:t>
      </w:r>
    </w:p>
    <w:p w14:paraId="37BB0B2B" w14:textId="43745060" w:rsidR="00875421" w:rsidRDefault="00427E9C" w:rsidP="00875421">
      <w:pPr>
        <w:pStyle w:val="ListParagraph"/>
        <w:numPr>
          <w:ilvl w:val="0"/>
          <w:numId w:val="6"/>
        </w:numPr>
      </w:pPr>
      <w:r>
        <w:t>Print</w:t>
      </w:r>
      <w:r w:rsidR="00F22089">
        <w:t xml:space="preserve"> and complete</w:t>
      </w:r>
      <w:r w:rsidR="005A4501">
        <w:t xml:space="preserve"> </w:t>
      </w:r>
      <w:r>
        <w:t xml:space="preserve">the </w:t>
      </w:r>
      <w:r w:rsidR="00F22089">
        <w:t xml:space="preserve">following </w:t>
      </w:r>
      <w:r w:rsidRPr="00F22089">
        <w:t>required forms</w:t>
      </w:r>
      <w:r>
        <w:t xml:space="preserve">: </w:t>
      </w:r>
      <w:r w:rsidR="005A4501">
        <w:t>an</w:t>
      </w:r>
      <w:r>
        <w:t xml:space="preserve"> </w:t>
      </w:r>
      <w:hyperlink r:id="rId8" w:history="1">
        <w:r w:rsidRPr="00F22089">
          <w:rPr>
            <w:rStyle w:val="Hyperlink"/>
          </w:rPr>
          <w:t>I-9 – Employee Eligibility Certification form</w:t>
        </w:r>
      </w:hyperlink>
      <w:r w:rsidRPr="00427E9C">
        <w:t xml:space="preserve">, </w:t>
      </w:r>
      <w:hyperlink r:id="rId9" w:history="1">
        <w:r w:rsidRPr="00F22089">
          <w:rPr>
            <w:rStyle w:val="Hyperlink"/>
          </w:rPr>
          <w:t>W-4 Employee Withholding Certificate form</w:t>
        </w:r>
      </w:hyperlink>
      <w:r w:rsidRPr="00427E9C">
        <w:t xml:space="preserve">, and </w:t>
      </w:r>
      <w:hyperlink r:id="rId10" w:history="1">
        <w:r w:rsidRPr="00F22089">
          <w:rPr>
            <w:rStyle w:val="Hyperlink"/>
          </w:rPr>
          <w:t>Direct Deposit form</w:t>
        </w:r>
      </w:hyperlink>
      <w:r w:rsidR="008E0673">
        <w:t>.  S</w:t>
      </w:r>
      <w:r w:rsidR="005A4501">
        <w:t xml:space="preserve">ubmit </w:t>
      </w:r>
      <w:r w:rsidR="008E0673">
        <w:t xml:space="preserve">in person </w:t>
      </w:r>
      <w:r w:rsidR="005A4501">
        <w:t>to Human Resources before or within the first three days of employment.  Be sure to bring</w:t>
      </w:r>
      <w:r w:rsidR="00DE54B6">
        <w:t xml:space="preserve"> </w:t>
      </w:r>
      <w:r w:rsidR="00DE54B6" w:rsidRPr="00A06B32">
        <w:rPr>
          <w:b/>
          <w:bCs/>
        </w:rPr>
        <w:t>ORIGINAL</w:t>
      </w:r>
      <w:r w:rsidR="005A4501">
        <w:t xml:space="preserve"> appropriate documentation (typically driver’s license </w:t>
      </w:r>
      <w:r w:rsidR="005A4501" w:rsidRPr="00737DCF">
        <w:rPr>
          <w:i/>
          <w:iCs/>
          <w:u w:val="single"/>
        </w:rPr>
        <w:t>and</w:t>
      </w:r>
      <w:r w:rsidR="005A4501">
        <w:t xml:space="preserve"> social security card </w:t>
      </w:r>
      <w:r w:rsidR="005A4501" w:rsidRPr="00737DCF">
        <w:rPr>
          <w:b/>
          <w:bCs/>
        </w:rPr>
        <w:t>– or –</w:t>
      </w:r>
      <w:r w:rsidR="005A4501">
        <w:t xml:space="preserve"> passport) to Human Resources</w:t>
      </w:r>
      <w:r w:rsidR="00CE4D9C">
        <w:t xml:space="preserve"> located at </w:t>
      </w:r>
      <w:r w:rsidR="00CE4D9C" w:rsidRPr="008E0673">
        <w:rPr>
          <w:i/>
          <w:iCs/>
        </w:rPr>
        <w:t>2269 Middle Tennessee Blvd.</w:t>
      </w:r>
    </w:p>
    <w:p w14:paraId="3C612CA3" w14:textId="4495E2B5" w:rsidR="005A4501" w:rsidRDefault="005A4501" w:rsidP="002F3D7C">
      <w:pPr>
        <w:pStyle w:val="ListParagraph"/>
        <w:numPr>
          <w:ilvl w:val="0"/>
          <w:numId w:val="1"/>
        </w:numPr>
      </w:pPr>
      <w:r>
        <w:t xml:space="preserve">Other </w:t>
      </w:r>
      <w:r w:rsidR="00783911">
        <w:t>h</w:t>
      </w:r>
      <w:r>
        <w:t xml:space="preserve">elpful </w:t>
      </w:r>
      <w:r w:rsidR="00783911">
        <w:t>i</w:t>
      </w:r>
      <w:r>
        <w:t>nformation</w:t>
      </w:r>
      <w:r w:rsidR="00783911">
        <w:t xml:space="preserve"> </w:t>
      </w:r>
      <w:r w:rsidR="007C499E">
        <w:t>you may find</w:t>
      </w:r>
      <w:r w:rsidR="00783911">
        <w:t xml:space="preserve"> useful</w:t>
      </w:r>
      <w:r>
        <w:t>:</w:t>
      </w:r>
    </w:p>
    <w:p w14:paraId="2E2059E3" w14:textId="4E4838BC" w:rsidR="005A4501" w:rsidRDefault="005A4501" w:rsidP="005A4501">
      <w:pPr>
        <w:pStyle w:val="ListParagraph"/>
        <w:numPr>
          <w:ilvl w:val="1"/>
          <w:numId w:val="1"/>
        </w:numPr>
      </w:pPr>
      <w:hyperlink r:id="rId11" w:history="1">
        <w:r w:rsidRPr="005A4501">
          <w:rPr>
            <w:rStyle w:val="Hyperlink"/>
          </w:rPr>
          <w:t>Printable Campus Map</w:t>
        </w:r>
      </w:hyperlink>
      <w:r>
        <w:t xml:space="preserve"> and </w:t>
      </w:r>
      <w:hyperlink r:id="rId12" w:history="1">
        <w:r w:rsidRPr="005A4501">
          <w:rPr>
            <w:rStyle w:val="Hyperlink"/>
          </w:rPr>
          <w:t>Interactive Map</w:t>
        </w:r>
      </w:hyperlink>
    </w:p>
    <w:p w14:paraId="11546ED6" w14:textId="6238EC7D" w:rsidR="005A4501" w:rsidRDefault="005A4501" w:rsidP="005A4501">
      <w:pPr>
        <w:pStyle w:val="ListParagraph"/>
        <w:numPr>
          <w:ilvl w:val="1"/>
          <w:numId w:val="1"/>
        </w:numPr>
      </w:pPr>
      <w:hyperlink r:id="rId13" w:history="1">
        <w:r w:rsidRPr="005A4501">
          <w:rPr>
            <w:rStyle w:val="Hyperlink"/>
          </w:rPr>
          <w:t>Employee Handbook</w:t>
        </w:r>
      </w:hyperlink>
    </w:p>
    <w:p w14:paraId="59EAB146" w14:textId="05643B4F" w:rsidR="00A97C46" w:rsidRDefault="00A97C46" w:rsidP="00A97C46">
      <w:pPr>
        <w:pStyle w:val="Heading1"/>
      </w:pPr>
      <w:r>
        <w:t>First Day</w:t>
      </w:r>
      <w:r w:rsidR="00DE54B6">
        <w:t xml:space="preserve"> Checklist</w:t>
      </w:r>
    </w:p>
    <w:p w14:paraId="337F6BE7" w14:textId="603C3EA0" w:rsidR="00D96891" w:rsidRPr="00D96891" w:rsidRDefault="00D96891" w:rsidP="00D96891">
      <w:pPr>
        <w:pStyle w:val="ListParagraph"/>
        <w:numPr>
          <w:ilvl w:val="0"/>
          <w:numId w:val="2"/>
        </w:numPr>
      </w:pPr>
      <w:r>
        <w:rPr>
          <w:b/>
          <w:bCs/>
          <w:u w:val="single"/>
        </w:rPr>
        <w:t>Required Forms</w:t>
      </w:r>
      <w:r>
        <w:t xml:space="preserve"> (also listed above)</w:t>
      </w:r>
      <w:r w:rsidR="00DE54B6">
        <w:t xml:space="preserve"> </w:t>
      </w:r>
    </w:p>
    <w:p w14:paraId="4927DFE0" w14:textId="714BB3F3" w:rsidR="00FD0CE6" w:rsidRDefault="00427E9C" w:rsidP="00427E9C">
      <w:pPr>
        <w:pStyle w:val="ListParagraph"/>
      </w:pPr>
      <w:r>
        <w:t>Print</w:t>
      </w:r>
      <w:r w:rsidR="00FD0CE6">
        <w:t xml:space="preserve">, </w:t>
      </w:r>
      <w:r>
        <w:t>complete</w:t>
      </w:r>
      <w:r w:rsidR="00FD0CE6">
        <w:t>, and submit in person</w:t>
      </w:r>
      <w:r>
        <w:t xml:space="preserve"> the </w:t>
      </w:r>
      <w:r w:rsidR="00FD0CE6">
        <w:t xml:space="preserve">following </w:t>
      </w:r>
      <w:r w:rsidRPr="00FD0CE6">
        <w:t>required forms</w:t>
      </w:r>
      <w:r>
        <w:t xml:space="preserve">: an </w:t>
      </w:r>
      <w:hyperlink r:id="rId14" w:history="1">
        <w:r w:rsidRPr="00FD0CE6">
          <w:rPr>
            <w:rStyle w:val="Hyperlink"/>
          </w:rPr>
          <w:t>I-9 – Employee Eligibility Certification form</w:t>
        </w:r>
      </w:hyperlink>
      <w:r w:rsidRPr="00427E9C">
        <w:t xml:space="preserve">, </w:t>
      </w:r>
      <w:hyperlink r:id="rId15" w:history="1">
        <w:r w:rsidRPr="00FD0CE6">
          <w:rPr>
            <w:rStyle w:val="Hyperlink"/>
          </w:rPr>
          <w:t>W-4 Employee Withholding Certificate form</w:t>
        </w:r>
      </w:hyperlink>
      <w:r w:rsidRPr="00427E9C">
        <w:t xml:space="preserve">, and </w:t>
      </w:r>
      <w:hyperlink r:id="rId16" w:history="1">
        <w:r w:rsidRPr="00FD0CE6">
          <w:rPr>
            <w:rStyle w:val="Hyperlink"/>
          </w:rPr>
          <w:t>Direct Deposit form</w:t>
        </w:r>
      </w:hyperlink>
      <w:r w:rsidR="00FD0CE6">
        <w:t>.</w:t>
      </w:r>
      <w:r>
        <w:t xml:space="preserve">  </w:t>
      </w:r>
    </w:p>
    <w:p w14:paraId="0FC25C17" w14:textId="7E3ABED3" w:rsidR="00427E9C" w:rsidRDefault="00427E9C" w:rsidP="00FD0CE6">
      <w:pPr>
        <w:pStyle w:val="ListParagraph"/>
        <w:numPr>
          <w:ilvl w:val="0"/>
          <w:numId w:val="13"/>
        </w:numPr>
      </w:pPr>
      <w:r>
        <w:t xml:space="preserve">Be sure to bring </w:t>
      </w:r>
      <w:r w:rsidRPr="00A06B32">
        <w:rPr>
          <w:b/>
          <w:bCs/>
        </w:rPr>
        <w:t>ORIGINAL</w:t>
      </w:r>
      <w:r>
        <w:t xml:space="preserve"> appropriate documentation (typically driver’s license </w:t>
      </w:r>
      <w:r w:rsidRPr="00737DCF">
        <w:rPr>
          <w:i/>
          <w:iCs/>
          <w:u w:val="single"/>
        </w:rPr>
        <w:t>and</w:t>
      </w:r>
      <w:r>
        <w:t xml:space="preserve"> social security card </w:t>
      </w:r>
      <w:r w:rsidRPr="00737DCF">
        <w:rPr>
          <w:b/>
          <w:bCs/>
        </w:rPr>
        <w:t>– or –</w:t>
      </w:r>
      <w:r>
        <w:t xml:space="preserve"> passport) to Human Resources located at </w:t>
      </w:r>
      <w:r w:rsidRPr="00FD0CE6">
        <w:rPr>
          <w:i/>
          <w:iCs/>
        </w:rPr>
        <w:t>2269 Middle Tennessee Blvd.</w:t>
      </w:r>
    </w:p>
    <w:p w14:paraId="52407398" w14:textId="010A79E0" w:rsidR="00D96891" w:rsidRPr="00D96891" w:rsidRDefault="003F5A9A" w:rsidP="00A97C46">
      <w:pPr>
        <w:pStyle w:val="ListParagraph"/>
        <w:numPr>
          <w:ilvl w:val="0"/>
          <w:numId w:val="2"/>
        </w:numPr>
      </w:pPr>
      <w:r w:rsidRPr="003F5A9A">
        <w:rPr>
          <w:b/>
          <w:bCs/>
          <w:u w:val="single"/>
        </w:rPr>
        <w:lastRenderedPageBreak/>
        <w:t>Parking</w:t>
      </w:r>
      <w:r w:rsidR="00D96891">
        <w:t>: Employees that will be parking on campus are required to purchase a parking permit at an annual cost of $130.  Employees may elect to purchase a parking permit through monthly payroll deduction of $10.83 per month.</w:t>
      </w:r>
    </w:p>
    <w:p w14:paraId="764FF34B" w14:textId="6123B6D9" w:rsidR="00875421" w:rsidRPr="00DC6AC0" w:rsidRDefault="00AD7CF8" w:rsidP="00D96891">
      <w:pPr>
        <w:pStyle w:val="ListParagraph"/>
        <w:numPr>
          <w:ilvl w:val="1"/>
          <w:numId w:val="2"/>
        </w:numPr>
      </w:pPr>
      <w:r>
        <w:t xml:space="preserve">Go to </w:t>
      </w:r>
      <w:hyperlink r:id="rId17" w:history="1">
        <w:r w:rsidRPr="007242C1">
          <w:rPr>
            <w:rStyle w:val="Hyperlink"/>
          </w:rPr>
          <w:t>Parking</w:t>
        </w:r>
        <w:r w:rsidR="008A5CF3" w:rsidRPr="007242C1">
          <w:rPr>
            <w:rStyle w:val="Hyperlink"/>
          </w:rPr>
          <w:t xml:space="preserve"> &amp; Transportation</w:t>
        </w:r>
        <w:r w:rsidRPr="007242C1">
          <w:rPr>
            <w:rStyle w:val="Hyperlink"/>
          </w:rPr>
          <w:t xml:space="preserve"> Services</w:t>
        </w:r>
      </w:hyperlink>
      <w:r w:rsidR="008A5CF3">
        <w:t xml:space="preserve"> </w:t>
      </w:r>
      <w:r w:rsidR="008A5CF3" w:rsidRPr="00875421">
        <w:rPr>
          <w:i/>
          <w:iCs/>
        </w:rPr>
        <w:t>(205 City View Drive)</w:t>
      </w:r>
      <w:r w:rsidR="008A5CF3">
        <w:t xml:space="preserve"> to obtain a parking permit.</w:t>
      </w:r>
      <w:r w:rsidR="00DC6AC0">
        <w:t xml:space="preserve">  A photo ID</w:t>
      </w:r>
      <w:r w:rsidR="00DE54B6">
        <w:t xml:space="preserve"> license plate #</w:t>
      </w:r>
      <w:r w:rsidR="00DC6AC0">
        <w:t xml:space="preserve"> and M# (university employee number) are required.</w:t>
      </w:r>
    </w:p>
    <w:p w14:paraId="07443E9A" w14:textId="3A9BF831" w:rsidR="007C499E" w:rsidRDefault="007242C1" w:rsidP="00A97C46">
      <w:pPr>
        <w:pStyle w:val="ListParagraph"/>
        <w:numPr>
          <w:ilvl w:val="0"/>
          <w:numId w:val="2"/>
        </w:numPr>
      </w:pPr>
      <w:r>
        <w:rPr>
          <w:b/>
          <w:bCs/>
          <w:u w:val="single"/>
        </w:rPr>
        <w:t>Blue</w:t>
      </w:r>
      <w:r w:rsidR="003F5A9A" w:rsidRPr="003F5A9A">
        <w:rPr>
          <w:b/>
          <w:bCs/>
          <w:u w:val="single"/>
        </w:rPr>
        <w:t>ID</w:t>
      </w:r>
      <w:r w:rsidR="003F5A9A">
        <w:t xml:space="preserve">: </w:t>
      </w:r>
      <w:r w:rsidR="007C499E">
        <w:t xml:space="preserve">The BlueID is your MTSU Campus </w:t>
      </w:r>
      <w:r w:rsidR="00737DCF">
        <w:t>ID.  I</w:t>
      </w:r>
      <w:r w:rsidR="007C499E">
        <w:t>t provides free access to employees at the Campus Recreation Center,</w:t>
      </w:r>
      <w:r w:rsidR="00737DCF">
        <w:t xml:space="preserve"> checkout privileges at the </w:t>
      </w:r>
      <w:r w:rsidR="007C499E">
        <w:t xml:space="preserve">MTSU Walker Library, and discounts at many local merchants. </w:t>
      </w:r>
    </w:p>
    <w:p w14:paraId="432A0CE8" w14:textId="49D1E6FA" w:rsidR="00875421" w:rsidRPr="00DC6AC0" w:rsidRDefault="008A5CF3" w:rsidP="007C499E">
      <w:pPr>
        <w:pStyle w:val="ListParagraph"/>
        <w:numPr>
          <w:ilvl w:val="1"/>
          <w:numId w:val="2"/>
        </w:numPr>
      </w:pPr>
      <w:r>
        <w:t xml:space="preserve">Go to the </w:t>
      </w:r>
      <w:hyperlink r:id="rId18" w:history="1">
        <w:r w:rsidRPr="007242C1">
          <w:rPr>
            <w:rStyle w:val="Hyperlink"/>
          </w:rPr>
          <w:t>BlueID office</w:t>
        </w:r>
      </w:hyperlink>
      <w:r>
        <w:t xml:space="preserve"> </w:t>
      </w:r>
      <w:r w:rsidR="003F5A9A" w:rsidRPr="00875421">
        <w:rPr>
          <w:i/>
          <w:iCs/>
        </w:rPr>
        <w:t>(Student Services &amp; Admission Center (SSAC), Room 112)</w:t>
      </w:r>
      <w:r w:rsidR="003F5A9A">
        <w:t xml:space="preserve"> to obtain your </w:t>
      </w:r>
      <w:r w:rsidR="00737DCF">
        <w:t>Blue</w:t>
      </w:r>
      <w:r w:rsidR="003F5A9A">
        <w:t xml:space="preserve">ID.  </w:t>
      </w:r>
      <w:r w:rsidR="00DC6AC0">
        <w:t>A photo ID and M# (university employee number) are required.</w:t>
      </w:r>
    </w:p>
    <w:p w14:paraId="773E7619" w14:textId="1AB54DA9" w:rsidR="00944247" w:rsidRDefault="00944247" w:rsidP="00944247">
      <w:pPr>
        <w:pStyle w:val="ListParagraph"/>
        <w:numPr>
          <w:ilvl w:val="0"/>
          <w:numId w:val="2"/>
        </w:numPr>
      </w:pPr>
      <w:r>
        <w:t xml:space="preserve">Meet with your supervisor to tour the department, meet your </w:t>
      </w:r>
      <w:r w:rsidR="00737DCF">
        <w:t>coworkers,</w:t>
      </w:r>
      <w:r>
        <w:t xml:space="preserve"> and explore your workspace.</w:t>
      </w:r>
    </w:p>
    <w:p w14:paraId="458961C4" w14:textId="1E1A2F29" w:rsidR="00875421" w:rsidRDefault="00105401" w:rsidP="00875421">
      <w:pPr>
        <w:pStyle w:val="ListParagraph"/>
        <w:numPr>
          <w:ilvl w:val="0"/>
          <w:numId w:val="2"/>
        </w:numPr>
      </w:pPr>
      <w:r>
        <w:t>Meet with your direct supervisor</w:t>
      </w:r>
      <w:r w:rsidR="00DA6F9F">
        <w:t xml:space="preserve"> to discuss work responsibilities, expectations, etc.  </w:t>
      </w:r>
    </w:p>
    <w:p w14:paraId="212CF883" w14:textId="20288D7E" w:rsidR="00875421" w:rsidRDefault="00EE7826" w:rsidP="00875421">
      <w:pPr>
        <w:pStyle w:val="ListParagraph"/>
        <w:numPr>
          <w:ilvl w:val="0"/>
          <w:numId w:val="2"/>
        </w:numPr>
      </w:pPr>
      <w:r>
        <w:t xml:space="preserve">Discuss time entry procedures with your supervisor.  Additional information is provided online for </w:t>
      </w:r>
      <w:hyperlink r:id="rId19" w:history="1">
        <w:r w:rsidRPr="001E3DC3">
          <w:rPr>
            <w:rStyle w:val="Hyperlink"/>
          </w:rPr>
          <w:t>administrative</w:t>
        </w:r>
      </w:hyperlink>
      <w:r>
        <w:t xml:space="preserve"> (exempt) and </w:t>
      </w:r>
      <w:hyperlink r:id="rId20" w:history="1">
        <w:r w:rsidRPr="001E3DC3">
          <w:rPr>
            <w:rStyle w:val="Hyperlink"/>
          </w:rPr>
          <w:t>classified</w:t>
        </w:r>
      </w:hyperlink>
      <w:r>
        <w:t xml:space="preserve"> (non-exempt) employees.  </w:t>
      </w:r>
    </w:p>
    <w:p w14:paraId="17EBE561" w14:textId="77777777" w:rsidR="00EE7826" w:rsidRDefault="00EE7826" w:rsidP="00EE7826">
      <w:pPr>
        <w:pStyle w:val="ListParagraph"/>
        <w:numPr>
          <w:ilvl w:val="0"/>
          <w:numId w:val="2"/>
        </w:numPr>
      </w:pPr>
      <w:r>
        <w:t>Obtain access codes and/or keys.</w:t>
      </w:r>
    </w:p>
    <w:p w14:paraId="4C744173" w14:textId="27B706C0" w:rsidR="00DC6AC0" w:rsidRDefault="00DC6AC0" w:rsidP="00A97C46">
      <w:pPr>
        <w:pStyle w:val="ListParagraph"/>
        <w:numPr>
          <w:ilvl w:val="0"/>
          <w:numId w:val="2"/>
        </w:numPr>
      </w:pPr>
      <w:r>
        <w:t xml:space="preserve">Set-up and personalize </w:t>
      </w:r>
      <w:hyperlink r:id="rId21" w:history="1">
        <w:r w:rsidRPr="00B055C7">
          <w:rPr>
            <w:rStyle w:val="Hyperlink"/>
          </w:rPr>
          <w:t>voicemail</w:t>
        </w:r>
      </w:hyperlink>
      <w:r>
        <w:t>.</w:t>
      </w:r>
    </w:p>
    <w:p w14:paraId="39B146BA" w14:textId="6A4CFFFC" w:rsidR="00105401" w:rsidRDefault="00D4677E" w:rsidP="00A97C46">
      <w:pPr>
        <w:pStyle w:val="ListParagraph"/>
        <w:numPr>
          <w:ilvl w:val="0"/>
          <w:numId w:val="2"/>
        </w:numPr>
      </w:pPr>
      <w:r>
        <w:t>Your s</w:t>
      </w:r>
      <w:r w:rsidR="00DA6F9F">
        <w:t>upervisor may add specific tasks.</w:t>
      </w:r>
    </w:p>
    <w:p w14:paraId="16E9ACAF" w14:textId="27667874" w:rsidR="00DA6F9F" w:rsidRDefault="00FF64AE" w:rsidP="00DA6F9F">
      <w:pPr>
        <w:pStyle w:val="Heading1"/>
      </w:pPr>
      <w:r>
        <w:t xml:space="preserve">Within </w:t>
      </w:r>
      <w:r w:rsidR="00DA6F9F">
        <w:t>First Two Weeks</w:t>
      </w:r>
    </w:p>
    <w:p w14:paraId="291B03ED" w14:textId="72C75030" w:rsidR="00592CD3" w:rsidRDefault="00592CD3" w:rsidP="00592CD3">
      <w:pPr>
        <w:pStyle w:val="ListParagraph"/>
        <w:numPr>
          <w:ilvl w:val="0"/>
          <w:numId w:val="8"/>
        </w:numPr>
      </w:pPr>
      <w:r>
        <w:t xml:space="preserve">Meet with your supervisor to </w:t>
      </w:r>
      <w:r w:rsidR="00D4677E">
        <w:t>talk about</w:t>
      </w:r>
      <w:r>
        <w:t xml:space="preserve"> how your first two weeks are going and </w:t>
      </w:r>
      <w:r w:rsidR="00D4677E">
        <w:t xml:space="preserve">discuss </w:t>
      </w:r>
      <w:r>
        <w:t xml:space="preserve">continued work plans.  </w:t>
      </w:r>
    </w:p>
    <w:p w14:paraId="488302E8" w14:textId="1EA4A629" w:rsidR="005E1373" w:rsidRDefault="005E1373" w:rsidP="005E1373">
      <w:pPr>
        <w:pStyle w:val="ListParagraph"/>
        <w:numPr>
          <w:ilvl w:val="0"/>
          <w:numId w:val="8"/>
        </w:numPr>
      </w:pPr>
      <w:r>
        <w:t xml:space="preserve">Check your </w:t>
      </w:r>
      <w:hyperlink r:id="rId22" w:history="1">
        <w:r w:rsidRPr="00944247">
          <w:rPr>
            <w:rStyle w:val="Hyperlink"/>
          </w:rPr>
          <w:t>onboarding portal</w:t>
        </w:r>
      </w:hyperlink>
      <w:r>
        <w:t xml:space="preserve"> for required training.  </w:t>
      </w:r>
      <w:r w:rsidR="00944247">
        <w:t>Communication will also be sent via MTSU email.</w:t>
      </w:r>
    </w:p>
    <w:p w14:paraId="50C371EB" w14:textId="18B6F305" w:rsidR="004725BD" w:rsidRDefault="004179F7" w:rsidP="00944247">
      <w:pPr>
        <w:pStyle w:val="ListParagraph"/>
        <w:numPr>
          <w:ilvl w:val="0"/>
          <w:numId w:val="8"/>
        </w:numPr>
      </w:pPr>
      <w:r>
        <w:t xml:space="preserve">Sign up for </w:t>
      </w:r>
      <w:hyperlink r:id="rId23" w:history="1">
        <w:r w:rsidR="00023FF8" w:rsidRPr="001C065D">
          <w:rPr>
            <w:rStyle w:val="Hyperlink"/>
          </w:rPr>
          <w:t>Rave Alert – MTSU Critical Notification Alert System</w:t>
        </w:r>
      </w:hyperlink>
      <w:r w:rsidR="00023FF8">
        <w:t>, which notifies you of campus security issues</w:t>
      </w:r>
      <w:r w:rsidR="001C065D">
        <w:t xml:space="preserve"> and severe weather alerts</w:t>
      </w:r>
      <w:r w:rsidR="00023FF8">
        <w:t xml:space="preserve">.  Click </w:t>
      </w:r>
      <w:hyperlink r:id="rId24" w:history="1">
        <w:r w:rsidR="00023FF8" w:rsidRPr="001C065D">
          <w:rPr>
            <w:rStyle w:val="Hyperlink"/>
          </w:rPr>
          <w:t>here</w:t>
        </w:r>
      </w:hyperlink>
      <w:r w:rsidR="00023FF8">
        <w:t xml:space="preserve"> for more information.</w:t>
      </w:r>
    </w:p>
    <w:p w14:paraId="49652A81" w14:textId="7311281C" w:rsidR="005B710B" w:rsidRDefault="005B710B" w:rsidP="005B710B">
      <w:pPr>
        <w:pStyle w:val="ListParagraph"/>
        <w:numPr>
          <w:ilvl w:val="0"/>
          <w:numId w:val="8"/>
        </w:numPr>
      </w:pPr>
      <w:r>
        <w:t>Your supervisor may add specific tasks.</w:t>
      </w:r>
    </w:p>
    <w:p w14:paraId="15B5F1B9" w14:textId="0C7B9E60" w:rsidR="00592CD3" w:rsidRDefault="00FF64AE" w:rsidP="001E3DC3">
      <w:pPr>
        <w:pStyle w:val="Heading1"/>
      </w:pPr>
      <w:r>
        <w:t xml:space="preserve">Within </w:t>
      </w:r>
      <w:r w:rsidR="001E3DC3">
        <w:t>First 30 Days</w:t>
      </w:r>
    </w:p>
    <w:p w14:paraId="2F68CA77" w14:textId="07B7D2E6" w:rsidR="005B710B" w:rsidRDefault="001E3DC3" w:rsidP="005B710B">
      <w:pPr>
        <w:pStyle w:val="ListParagraph"/>
        <w:numPr>
          <w:ilvl w:val="0"/>
          <w:numId w:val="9"/>
        </w:numPr>
      </w:pPr>
      <w:r>
        <w:t xml:space="preserve">If you have not already done so, complete your benefits enrollment.  Please contact your assigned Benefits </w:t>
      </w:r>
      <w:r w:rsidR="00DE54B6">
        <w:t>S</w:t>
      </w:r>
      <w:r>
        <w:t xml:space="preserve">pecialist </w:t>
      </w:r>
      <w:r w:rsidR="00DE54B6">
        <w:t>identified in the Benefits email</w:t>
      </w:r>
      <w:r>
        <w:t xml:space="preserve"> or</w:t>
      </w:r>
      <w:r w:rsidR="00DE54B6">
        <w:t xml:space="preserve"> call</w:t>
      </w:r>
      <w:r>
        <w:t xml:space="preserve"> </w:t>
      </w:r>
      <w:r w:rsidR="001C065D">
        <w:t>(615)898-2929</w:t>
      </w:r>
      <w:r>
        <w:t xml:space="preserve"> if you have any questions</w:t>
      </w:r>
      <w:r w:rsidR="00DE54B6">
        <w:t xml:space="preserve"> or need assistance</w:t>
      </w:r>
      <w:r>
        <w:t>.</w:t>
      </w:r>
    </w:p>
    <w:p w14:paraId="7B46408B" w14:textId="1F4649FB" w:rsidR="001C065D" w:rsidRDefault="00C37342" w:rsidP="005B710B">
      <w:pPr>
        <w:pStyle w:val="Heading1"/>
      </w:pPr>
      <w:r>
        <w:t xml:space="preserve">Days </w:t>
      </w:r>
      <w:r w:rsidR="005B710B">
        <w:t xml:space="preserve">31 – 90 </w:t>
      </w:r>
    </w:p>
    <w:p w14:paraId="543C8F59" w14:textId="35DA76F9" w:rsidR="005B710B" w:rsidRDefault="005B710B" w:rsidP="005B710B">
      <w:pPr>
        <w:pStyle w:val="ListParagraph"/>
        <w:numPr>
          <w:ilvl w:val="0"/>
          <w:numId w:val="9"/>
        </w:numPr>
      </w:pPr>
      <w:r>
        <w:t xml:space="preserve">Meet with your manager to talk about how your first month(s) </w:t>
      </w:r>
      <w:r w:rsidR="0050216F">
        <w:t>is/</w:t>
      </w:r>
      <w:r>
        <w:t>are going</w:t>
      </w:r>
      <w:r w:rsidR="00944247">
        <w:t>.</w:t>
      </w:r>
    </w:p>
    <w:p w14:paraId="624DBB79" w14:textId="41D0BF8F" w:rsidR="00944247" w:rsidRDefault="00944247" w:rsidP="005B710B">
      <w:pPr>
        <w:pStyle w:val="ListParagraph"/>
        <w:numPr>
          <w:ilvl w:val="0"/>
          <w:numId w:val="9"/>
        </w:numPr>
      </w:pPr>
      <w:r>
        <w:t>Meet with your manager to discuss future work plans and receive feedback on your work performance.</w:t>
      </w:r>
    </w:p>
    <w:p w14:paraId="58E68F7C" w14:textId="13B455EC" w:rsidR="00944247" w:rsidRDefault="00944247" w:rsidP="005B710B">
      <w:pPr>
        <w:pStyle w:val="ListParagraph"/>
        <w:numPr>
          <w:ilvl w:val="0"/>
          <w:numId w:val="9"/>
        </w:numPr>
      </w:pPr>
      <w:r>
        <w:t>Acknowledge probationary review</w:t>
      </w:r>
      <w:r w:rsidR="0050216F">
        <w:t xml:space="preserve"> completed by your supervisor.</w:t>
      </w:r>
    </w:p>
    <w:p w14:paraId="28AE252D" w14:textId="77777777" w:rsidR="00427E9C" w:rsidRDefault="00427E9C" w:rsidP="00427E9C"/>
    <w:sectPr w:rsidR="00427E9C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67F1" w14:textId="77777777" w:rsidR="00B678D7" w:rsidRDefault="00B678D7" w:rsidP="00EA6D7D">
      <w:pPr>
        <w:spacing w:after="0" w:line="240" w:lineRule="auto"/>
      </w:pPr>
      <w:r>
        <w:separator/>
      </w:r>
    </w:p>
  </w:endnote>
  <w:endnote w:type="continuationSeparator" w:id="0">
    <w:p w14:paraId="3C913F8A" w14:textId="77777777" w:rsidR="00B678D7" w:rsidRDefault="00B678D7" w:rsidP="00EA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50AA" w14:textId="37E116ED" w:rsidR="00927F52" w:rsidRPr="00927F52" w:rsidRDefault="00927F52" w:rsidP="00927F52">
    <w:pPr>
      <w:pStyle w:val="Footer"/>
      <w:jc w:val="right"/>
      <w:rPr>
        <w:sz w:val="16"/>
        <w:szCs w:val="16"/>
      </w:rPr>
    </w:pPr>
    <w:r w:rsidRPr="00927F52">
      <w:rPr>
        <w:sz w:val="16"/>
        <w:szCs w:val="16"/>
      </w:rPr>
      <w:t xml:space="preserve">Revised </w:t>
    </w:r>
    <w:r w:rsidR="00804B8D">
      <w:rPr>
        <w:sz w:val="16"/>
        <w:szCs w:val="16"/>
      </w:rPr>
      <w:t>8</w:t>
    </w:r>
    <w:r w:rsidR="00CD779F">
      <w:rPr>
        <w:sz w:val="16"/>
        <w:szCs w:val="16"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F7D8" w14:textId="77777777" w:rsidR="00B678D7" w:rsidRDefault="00B678D7" w:rsidP="00EA6D7D">
      <w:pPr>
        <w:spacing w:after="0" w:line="240" w:lineRule="auto"/>
      </w:pPr>
      <w:r>
        <w:separator/>
      </w:r>
    </w:p>
  </w:footnote>
  <w:footnote w:type="continuationSeparator" w:id="0">
    <w:p w14:paraId="3BC94B91" w14:textId="77777777" w:rsidR="00B678D7" w:rsidRDefault="00B678D7" w:rsidP="00EA6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FE39" w14:textId="06C144AB" w:rsidR="00EA6D7D" w:rsidRPr="00EA6D7D" w:rsidRDefault="00DD49A2" w:rsidP="00DD49A2">
    <w:pPr>
      <w:pStyle w:val="Header"/>
    </w:pPr>
    <w:r>
      <w:tab/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D62"/>
    <w:multiLevelType w:val="hybridMultilevel"/>
    <w:tmpl w:val="2C30882A"/>
    <w:lvl w:ilvl="0" w:tplc="F07C6AFC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3213972"/>
    <w:multiLevelType w:val="hybridMultilevel"/>
    <w:tmpl w:val="AAE6C156"/>
    <w:lvl w:ilvl="0" w:tplc="F07C6AFC">
      <w:start w:val="1"/>
      <w:numFmt w:val="bullet"/>
      <w:lvlText w:val="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F6B39CF"/>
    <w:multiLevelType w:val="hybridMultilevel"/>
    <w:tmpl w:val="2EBAFFDE"/>
    <w:lvl w:ilvl="0" w:tplc="F07C6AF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07C6AFC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8741A"/>
    <w:multiLevelType w:val="hybridMultilevel"/>
    <w:tmpl w:val="C2DE432C"/>
    <w:lvl w:ilvl="0" w:tplc="F07C6AF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B415E"/>
    <w:multiLevelType w:val="hybridMultilevel"/>
    <w:tmpl w:val="3676D36E"/>
    <w:lvl w:ilvl="0" w:tplc="F07C6AFC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6121F5"/>
    <w:multiLevelType w:val="hybridMultilevel"/>
    <w:tmpl w:val="991C5AB8"/>
    <w:lvl w:ilvl="0" w:tplc="F07C6AFC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5427E8B"/>
    <w:multiLevelType w:val="hybridMultilevel"/>
    <w:tmpl w:val="DF624A3E"/>
    <w:lvl w:ilvl="0" w:tplc="F07C6AFC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8196D7B"/>
    <w:multiLevelType w:val="hybridMultilevel"/>
    <w:tmpl w:val="FDDC8D5A"/>
    <w:lvl w:ilvl="0" w:tplc="F07C6AF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97C04"/>
    <w:multiLevelType w:val="hybridMultilevel"/>
    <w:tmpl w:val="EDC8CD14"/>
    <w:lvl w:ilvl="0" w:tplc="FFFFFFFF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07C6AFC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B4CCF"/>
    <w:multiLevelType w:val="hybridMultilevel"/>
    <w:tmpl w:val="C38EB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3C648C"/>
    <w:multiLevelType w:val="hybridMultilevel"/>
    <w:tmpl w:val="5754CC92"/>
    <w:lvl w:ilvl="0" w:tplc="F07C6AFC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43D121B"/>
    <w:multiLevelType w:val="hybridMultilevel"/>
    <w:tmpl w:val="9EE2B86E"/>
    <w:lvl w:ilvl="0" w:tplc="F07C6AF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E428E"/>
    <w:multiLevelType w:val="hybridMultilevel"/>
    <w:tmpl w:val="029A3098"/>
    <w:lvl w:ilvl="0" w:tplc="F07C6AFC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02404888">
    <w:abstractNumId w:val="2"/>
  </w:num>
  <w:num w:numId="2" w16cid:durableId="286785847">
    <w:abstractNumId w:val="7"/>
  </w:num>
  <w:num w:numId="3" w16cid:durableId="1149905340">
    <w:abstractNumId w:val="6"/>
  </w:num>
  <w:num w:numId="4" w16cid:durableId="208302006">
    <w:abstractNumId w:val="10"/>
  </w:num>
  <w:num w:numId="5" w16cid:durableId="1636712361">
    <w:abstractNumId w:val="12"/>
  </w:num>
  <w:num w:numId="6" w16cid:durableId="1697073573">
    <w:abstractNumId w:val="0"/>
  </w:num>
  <w:num w:numId="7" w16cid:durableId="359404510">
    <w:abstractNumId w:val="5"/>
  </w:num>
  <w:num w:numId="8" w16cid:durableId="822234024">
    <w:abstractNumId w:val="3"/>
  </w:num>
  <w:num w:numId="9" w16cid:durableId="1959950783">
    <w:abstractNumId w:val="11"/>
  </w:num>
  <w:num w:numId="10" w16cid:durableId="2030182885">
    <w:abstractNumId w:val="8"/>
  </w:num>
  <w:num w:numId="11" w16cid:durableId="2100902577">
    <w:abstractNumId w:val="4"/>
  </w:num>
  <w:num w:numId="12" w16cid:durableId="1815216829">
    <w:abstractNumId w:val="1"/>
  </w:num>
  <w:num w:numId="13" w16cid:durableId="16989653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7D"/>
    <w:rsid w:val="00023FF8"/>
    <w:rsid w:val="000546B1"/>
    <w:rsid w:val="000A4092"/>
    <w:rsid w:val="000E0FF8"/>
    <w:rsid w:val="00105401"/>
    <w:rsid w:val="00122C17"/>
    <w:rsid w:val="00132DDC"/>
    <w:rsid w:val="00145C88"/>
    <w:rsid w:val="001C065D"/>
    <w:rsid w:val="001E3DC3"/>
    <w:rsid w:val="00253AB6"/>
    <w:rsid w:val="00262607"/>
    <w:rsid w:val="002A11AE"/>
    <w:rsid w:val="002F3D7C"/>
    <w:rsid w:val="00347A60"/>
    <w:rsid w:val="003F5A9A"/>
    <w:rsid w:val="004179F7"/>
    <w:rsid w:val="00427646"/>
    <w:rsid w:val="00427E9C"/>
    <w:rsid w:val="004725BD"/>
    <w:rsid w:val="004A32EC"/>
    <w:rsid w:val="004A6CD0"/>
    <w:rsid w:val="0050216F"/>
    <w:rsid w:val="00585D56"/>
    <w:rsid w:val="00592CD3"/>
    <w:rsid w:val="00593E87"/>
    <w:rsid w:val="005A395B"/>
    <w:rsid w:val="005A4501"/>
    <w:rsid w:val="005A6BA0"/>
    <w:rsid w:val="005B710B"/>
    <w:rsid w:val="005C2321"/>
    <w:rsid w:val="005E1373"/>
    <w:rsid w:val="00625035"/>
    <w:rsid w:val="006263BE"/>
    <w:rsid w:val="0067542E"/>
    <w:rsid w:val="006A3739"/>
    <w:rsid w:val="006B0B0B"/>
    <w:rsid w:val="007242C1"/>
    <w:rsid w:val="00737DCF"/>
    <w:rsid w:val="00783911"/>
    <w:rsid w:val="007C499E"/>
    <w:rsid w:val="00804B8D"/>
    <w:rsid w:val="00834ED6"/>
    <w:rsid w:val="0086035E"/>
    <w:rsid w:val="00865DC3"/>
    <w:rsid w:val="00875421"/>
    <w:rsid w:val="008876A4"/>
    <w:rsid w:val="0089315C"/>
    <w:rsid w:val="008A5CF3"/>
    <w:rsid w:val="008B14AF"/>
    <w:rsid w:val="008D6FD1"/>
    <w:rsid w:val="008E0673"/>
    <w:rsid w:val="008E253A"/>
    <w:rsid w:val="00927F52"/>
    <w:rsid w:val="00944247"/>
    <w:rsid w:val="00A06B32"/>
    <w:rsid w:val="00A35F74"/>
    <w:rsid w:val="00A97C46"/>
    <w:rsid w:val="00AD7CF8"/>
    <w:rsid w:val="00B055C7"/>
    <w:rsid w:val="00B27B96"/>
    <w:rsid w:val="00B47242"/>
    <w:rsid w:val="00B678D7"/>
    <w:rsid w:val="00C37342"/>
    <w:rsid w:val="00C41442"/>
    <w:rsid w:val="00CD779F"/>
    <w:rsid w:val="00CE2301"/>
    <w:rsid w:val="00CE4D9C"/>
    <w:rsid w:val="00D4677E"/>
    <w:rsid w:val="00D96891"/>
    <w:rsid w:val="00DA6F9F"/>
    <w:rsid w:val="00DC6AC0"/>
    <w:rsid w:val="00DD49A2"/>
    <w:rsid w:val="00DE54B6"/>
    <w:rsid w:val="00E80906"/>
    <w:rsid w:val="00EA6D7D"/>
    <w:rsid w:val="00EE7826"/>
    <w:rsid w:val="00F06F7A"/>
    <w:rsid w:val="00F22089"/>
    <w:rsid w:val="00F9312E"/>
    <w:rsid w:val="00FD0CE6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F584F"/>
  <w15:docId w15:val="{25408D1E-9557-4C92-BBE2-DE0211A4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3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3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D7D"/>
  </w:style>
  <w:style w:type="paragraph" w:styleId="Footer">
    <w:name w:val="footer"/>
    <w:basedOn w:val="Normal"/>
    <w:link w:val="FooterChar"/>
    <w:uiPriority w:val="99"/>
    <w:unhideWhenUsed/>
    <w:rsid w:val="00EA6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D7D"/>
  </w:style>
  <w:style w:type="character" w:styleId="Emphasis">
    <w:name w:val="Emphasis"/>
    <w:basedOn w:val="DefaultParagraphFont"/>
    <w:uiPriority w:val="20"/>
    <w:qFormat/>
    <w:rsid w:val="00DD49A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D49A2"/>
    <w:rPr>
      <w:i/>
      <w:i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9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D49A2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D49A2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DD49A2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DD49A2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3B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3BE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263BE"/>
    <w:rPr>
      <w:b/>
      <w:bCs/>
      <w:smallCaps/>
      <w:color w:val="4472C4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6263B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3BE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626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63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63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F3D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42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2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06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s.mtsu.edu/wp-content/uploads/sites/26/2024/10/HR_I9_Fulltime_Employee.pdf" TargetMode="External"/><Relationship Id="rId13" Type="http://schemas.openxmlformats.org/officeDocument/2006/relationships/hyperlink" Target="https://w1.mtsu.edu/hrs/relations/handbook.php" TargetMode="External"/><Relationship Id="rId18" Type="http://schemas.openxmlformats.org/officeDocument/2006/relationships/hyperlink" Target="https://w1.mtsu.edu/itd/blueid.php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1.mtsu.edu/itdtele/PDFs/voicemail-instructions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1.mtsu.edu/maps/interactive.php" TargetMode="External"/><Relationship Id="rId17" Type="http://schemas.openxmlformats.org/officeDocument/2006/relationships/hyperlink" Target="https://w1.mtsu.edu/parking/index.php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hrs.mtsu.edu/wp-content/uploads/sites/26/2024/10/PayrollDirectDepositAuthorization.pdf" TargetMode="External"/><Relationship Id="rId20" Type="http://schemas.openxmlformats.org/officeDocument/2006/relationships/hyperlink" Target="https://w1.mtsu.edu/hrs/leavereporting/web_time_entry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1.mtsu.edu/maps/docs/CampusMap.pdf" TargetMode="External"/><Relationship Id="rId24" Type="http://schemas.openxmlformats.org/officeDocument/2006/relationships/hyperlink" Target="https://w1.mtsu.edu/alert4u/faqs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rs.gov/pub/irs-pdf/fw4.pdf" TargetMode="External"/><Relationship Id="rId23" Type="http://schemas.openxmlformats.org/officeDocument/2006/relationships/hyperlink" Target="https://www.getrave.com/login/mts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rs.mtsu.edu/wp-content/uploads/sites/26/2024/10/PayrollDirectDepositAuthorization.pdf" TargetMode="External"/><Relationship Id="rId19" Type="http://schemas.openxmlformats.org/officeDocument/2006/relationships/hyperlink" Target="https://w1.mtsu.edu/hrs/leavereporting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rs.gov/pub/irs-pdf/fw4.pdf" TargetMode="External"/><Relationship Id="rId14" Type="http://schemas.openxmlformats.org/officeDocument/2006/relationships/hyperlink" Target="https://hrs.mtsu.edu/wp-content/uploads/sites/26/2024/10/HR_I9_Fulltime_Employee.pdf" TargetMode="External"/><Relationship Id="rId22" Type="http://schemas.openxmlformats.org/officeDocument/2006/relationships/hyperlink" Target="https://secure.dc4.pageuppeople.com/apply/1047/aw/applicationForm/default.as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Before You Start</vt:lpstr>
      <vt:lpstr>First Day Checklist</vt:lpstr>
      <vt:lpstr>Within First Two Weeks</vt:lpstr>
      <vt:lpstr>Within First 30 Days</vt:lpstr>
      <vt:lpstr>Days 31 – 90 </vt:lpstr>
      <vt:lpstr>New Employee Orientation</vt:lpstr>
    </vt:vector>
  </TitlesOfParts>
  <Company>Middle Tennessee State University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Wilson</dc:creator>
  <cp:keywords/>
  <dc:description/>
  <cp:lastModifiedBy>Jamie Wilson</cp:lastModifiedBy>
  <cp:revision>10</cp:revision>
  <cp:lastPrinted>2025-07-30T14:21:00Z</cp:lastPrinted>
  <dcterms:created xsi:type="dcterms:W3CDTF">2025-01-28T14:25:00Z</dcterms:created>
  <dcterms:modified xsi:type="dcterms:W3CDTF">2025-08-15T19:58:00Z</dcterms:modified>
</cp:coreProperties>
</file>